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616" w:rsidRDefault="00AC4616" w:rsidP="00AC4616">
      <w:pPr>
        <w:pStyle w:val="Bezmezer"/>
        <w:rPr>
          <w:rFonts w:ascii="Arial" w:hAnsi="Arial" w:cs="Arial"/>
          <w:b/>
          <w:sz w:val="20"/>
          <w:szCs w:val="20"/>
          <w:lang w:val="cs-CZ"/>
        </w:rPr>
      </w:pPr>
      <w:r w:rsidRPr="0099455F">
        <w:rPr>
          <w:rFonts w:ascii="Arial" w:hAnsi="Arial" w:cs="Arial"/>
          <w:b/>
          <w:sz w:val="20"/>
          <w:szCs w:val="20"/>
          <w:lang w:val="cs-CZ"/>
        </w:rPr>
        <w:t>O</w:t>
      </w:r>
      <w:r w:rsidR="0099455F">
        <w:rPr>
          <w:rFonts w:ascii="Arial" w:hAnsi="Arial" w:cs="Arial"/>
          <w:b/>
          <w:sz w:val="20"/>
          <w:szCs w:val="20"/>
          <w:lang w:val="cs-CZ"/>
        </w:rPr>
        <w:t>blast použití</w:t>
      </w:r>
    </w:p>
    <w:p w:rsidR="0099455F" w:rsidRPr="0099455F" w:rsidRDefault="0099455F" w:rsidP="00AC4616">
      <w:pPr>
        <w:pStyle w:val="Bezmezer"/>
        <w:rPr>
          <w:rFonts w:ascii="Arial" w:hAnsi="Arial" w:cs="Arial"/>
          <w:b/>
          <w:sz w:val="20"/>
          <w:szCs w:val="20"/>
          <w:lang w:val="cs-CZ"/>
        </w:rPr>
      </w:pP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Například skladové a parkovací plochy, překladiště, čerpací stanice, silnice 1. třídy, rychlostní komunikace, dálnice, železnice, terminály, letiště, vysoce namáhané vjezdy a přejezdy, vozovky v průmyslových zónách.</w:t>
      </w:r>
    </w:p>
    <w:p w:rsid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4C4AF0" w:rsidRPr="00AC4616" w:rsidRDefault="004C4AF0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99455F" w:rsidRDefault="00AC4616" w:rsidP="00AC4616">
      <w:pPr>
        <w:pStyle w:val="Bezmezer"/>
        <w:rPr>
          <w:rFonts w:ascii="Arial" w:hAnsi="Arial" w:cs="Arial"/>
          <w:b/>
          <w:sz w:val="20"/>
          <w:szCs w:val="20"/>
          <w:lang w:val="cs-CZ"/>
        </w:rPr>
      </w:pPr>
      <w:r w:rsidRPr="0099455F">
        <w:rPr>
          <w:rFonts w:ascii="Arial" w:hAnsi="Arial" w:cs="Arial"/>
          <w:b/>
          <w:sz w:val="20"/>
          <w:szCs w:val="20"/>
          <w:lang w:val="cs-CZ"/>
        </w:rPr>
        <w:t>Žlab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Liniový žlab vyrobený z</w:t>
      </w:r>
      <w:r w:rsidR="004E0F6B">
        <w:rPr>
          <w:rFonts w:ascii="Arial" w:hAnsi="Arial" w:cs="Arial"/>
          <w:sz w:val="20"/>
          <w:szCs w:val="20"/>
          <w:lang w:val="cs-CZ"/>
        </w:rPr>
        <w:t> vlákno-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betonu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Filcoten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 xml:space="preserve">® HPC </w:t>
      </w:r>
      <w:r w:rsidR="004E0F6B">
        <w:rPr>
          <w:rFonts w:ascii="Arial" w:hAnsi="Arial" w:cs="Arial"/>
          <w:sz w:val="20"/>
          <w:szCs w:val="20"/>
          <w:lang w:val="cs-CZ"/>
        </w:rPr>
        <w:t xml:space="preserve">(vysokohodnotný beton) 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se zvýšenou pevností především v tlaku. Žlaby z materiálu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Filcoten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>® jsou 100% z přírodního materiálu s téměř nulovou produkcí CO</w:t>
      </w:r>
      <w:r w:rsidRPr="0099455F">
        <w:rPr>
          <w:rFonts w:ascii="Arial" w:hAnsi="Arial" w:cs="Arial"/>
          <w:sz w:val="20"/>
          <w:szCs w:val="20"/>
          <w:vertAlign w:val="superscript"/>
          <w:lang w:val="cs-CZ"/>
        </w:rPr>
        <w:t>2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 při výrobě a jsou 100% recyklovatelné. Základními vlastnostmi jsou odolnost proti UV záření, rozměrová stabilita s tepelnou roztažností stejnou, jako má klasický beton, jsou rozměrově přesné s výbornou přilnavostí k betonovému lůžku a s maximální efektiv</w:t>
      </w:r>
      <w:r w:rsidR="0099455F">
        <w:rPr>
          <w:rFonts w:ascii="Arial" w:hAnsi="Arial" w:cs="Arial"/>
          <w:sz w:val="20"/>
          <w:szCs w:val="20"/>
          <w:lang w:val="cs-CZ"/>
        </w:rPr>
        <w:t>itou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 odvodnění.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Tloušťka stěny žlabu je min. 19</w:t>
      </w:r>
      <w:r w:rsidR="0099455F">
        <w:rPr>
          <w:rFonts w:ascii="Arial" w:hAnsi="Arial" w:cs="Arial"/>
          <w:sz w:val="20"/>
          <w:szCs w:val="20"/>
          <w:lang w:val="cs-CZ"/>
        </w:rPr>
        <w:t xml:space="preserve"> </w:t>
      </w:r>
      <w:r w:rsidRPr="00AC4616">
        <w:rPr>
          <w:rFonts w:ascii="Arial" w:hAnsi="Arial" w:cs="Arial"/>
          <w:sz w:val="20"/>
          <w:szCs w:val="20"/>
          <w:lang w:val="cs-CZ"/>
        </w:rPr>
        <w:t>mm</w:t>
      </w:r>
      <w:r w:rsidR="004C4AF0">
        <w:rPr>
          <w:rFonts w:ascii="Arial" w:hAnsi="Arial" w:cs="Arial"/>
          <w:sz w:val="20"/>
          <w:szCs w:val="20"/>
          <w:lang w:val="cs-CZ"/>
        </w:rPr>
        <w:t>,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 vyztužen</w:t>
      </w:r>
      <w:r w:rsidR="004C4AF0">
        <w:rPr>
          <w:rFonts w:ascii="Arial" w:hAnsi="Arial" w:cs="Arial"/>
          <w:sz w:val="20"/>
          <w:szCs w:val="20"/>
          <w:lang w:val="cs-CZ"/>
        </w:rPr>
        <w:t>á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 žebrovaným tvarem stěny </w:t>
      </w:r>
      <w:r w:rsidR="004C4AF0">
        <w:rPr>
          <w:rFonts w:ascii="Arial" w:hAnsi="Arial" w:cs="Arial"/>
          <w:sz w:val="20"/>
          <w:szCs w:val="20"/>
          <w:lang w:val="cs-CZ"/>
        </w:rPr>
        <w:t xml:space="preserve">s kotvícími kapsami, </w:t>
      </w:r>
      <w:r w:rsidRPr="00AC4616">
        <w:rPr>
          <w:rFonts w:ascii="Arial" w:hAnsi="Arial" w:cs="Arial"/>
          <w:sz w:val="20"/>
          <w:szCs w:val="20"/>
          <w:lang w:val="cs-CZ"/>
        </w:rPr>
        <w:t>se světlou šířkou NW 1</w:t>
      </w:r>
      <w:r w:rsidR="00922662">
        <w:rPr>
          <w:rFonts w:ascii="Arial" w:hAnsi="Arial" w:cs="Arial"/>
          <w:sz w:val="20"/>
          <w:szCs w:val="20"/>
          <w:lang w:val="cs-CZ"/>
        </w:rPr>
        <w:t>5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0 mm. Žlaby jsou buď bez vnitřního spádu a nebo s vnitřním spádem 0,5%. Hrana žlabu je zpevněná </w:t>
      </w:r>
      <w:r w:rsidR="00955E05">
        <w:rPr>
          <w:rFonts w:ascii="Gill Sans MT" w:hAnsi="Gill Sans MT" w:cs="Arial"/>
          <w:sz w:val="20"/>
          <w:lang w:val="cs-CZ"/>
        </w:rPr>
        <w:t xml:space="preserve">zabetonovanými zárubněmi typu L z pozinkované oceli 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s možností ukotvení roštu pomocí </w:t>
      </w:r>
      <w:r w:rsidR="00515231">
        <w:rPr>
          <w:rFonts w:ascii="Arial" w:hAnsi="Arial" w:cs="Arial"/>
          <w:sz w:val="20"/>
          <w:szCs w:val="20"/>
          <w:lang w:val="cs-CZ"/>
        </w:rPr>
        <w:t>zajišťovací kotvy.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 xml:space="preserve">Standardní délka žlabu je 1000mm, na spojích mezi žlaby je předpřipravená spára k utěsnění spoje vhodným těsnícím tmelem. Standardně je žlab s předpřipraveným spodním odtokem, vždy 250mm od koncové hrany základního segmentu. 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AC4616" w:rsidRDefault="0099455F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Ž</w:t>
      </w:r>
      <w:r w:rsidR="00AC4616" w:rsidRPr="00AC4616">
        <w:rPr>
          <w:rFonts w:ascii="Arial" w:hAnsi="Arial" w:cs="Arial"/>
          <w:sz w:val="20"/>
          <w:szCs w:val="20"/>
          <w:lang w:val="cs-CZ"/>
        </w:rPr>
        <w:t xml:space="preserve">lab je navržený a testovaný podle ČSN EN 1433 s </w:t>
      </w:r>
      <w:r w:rsidR="004C4AF0">
        <w:rPr>
          <w:rFonts w:ascii="Arial" w:hAnsi="Arial" w:cs="Arial"/>
          <w:sz w:val="20"/>
          <w:szCs w:val="20"/>
          <w:lang w:val="cs-CZ"/>
        </w:rPr>
        <w:t>certifikátem</w:t>
      </w:r>
      <w:r w:rsidR="00AC4616" w:rsidRPr="00AC4616">
        <w:rPr>
          <w:rFonts w:ascii="Arial" w:hAnsi="Arial" w:cs="Arial"/>
          <w:sz w:val="20"/>
          <w:szCs w:val="20"/>
          <w:lang w:val="cs-CZ"/>
        </w:rPr>
        <w:t xml:space="preserve"> CE, vy</w:t>
      </w:r>
      <w:r w:rsidR="004C4AF0">
        <w:rPr>
          <w:rFonts w:ascii="Arial" w:hAnsi="Arial" w:cs="Arial"/>
          <w:sz w:val="20"/>
          <w:szCs w:val="20"/>
          <w:lang w:val="cs-CZ"/>
        </w:rPr>
        <w:t xml:space="preserve">hovuje třídě zatížení E 600 </w:t>
      </w:r>
      <w:proofErr w:type="spellStart"/>
      <w:r w:rsidR="004C4AF0">
        <w:rPr>
          <w:rFonts w:ascii="Arial" w:hAnsi="Arial" w:cs="Arial"/>
          <w:sz w:val="20"/>
          <w:szCs w:val="20"/>
          <w:lang w:val="cs-CZ"/>
        </w:rPr>
        <w:t>kN</w:t>
      </w:r>
      <w:proofErr w:type="spellEnd"/>
      <w:r w:rsidR="004C4AF0">
        <w:rPr>
          <w:rFonts w:ascii="Arial" w:hAnsi="Arial" w:cs="Arial"/>
          <w:sz w:val="20"/>
          <w:szCs w:val="20"/>
          <w:lang w:val="cs-CZ"/>
        </w:rPr>
        <w:t>, nehořlavý (třída A1)</w:t>
      </w:r>
      <w:r w:rsidR="00E62E4F">
        <w:rPr>
          <w:rFonts w:ascii="Arial" w:hAnsi="Arial" w:cs="Arial"/>
          <w:sz w:val="20"/>
          <w:szCs w:val="20"/>
          <w:lang w:val="cs-CZ"/>
        </w:rPr>
        <w:t>, t</w:t>
      </w:r>
      <w:r w:rsidR="004C4AF0">
        <w:rPr>
          <w:rFonts w:ascii="Arial" w:hAnsi="Arial" w:cs="Arial"/>
          <w:sz w:val="20"/>
          <w:szCs w:val="20"/>
          <w:lang w:val="cs-CZ"/>
        </w:rPr>
        <w:t>estovaný</w:t>
      </w:r>
      <w:r w:rsidR="004C4AF0">
        <w:rPr>
          <w:rFonts w:ascii="Gill Sans MT" w:hAnsi="Gill Sans MT" w:cs="Arial"/>
          <w:sz w:val="20"/>
          <w:lang w:val="cs-CZ"/>
        </w:rPr>
        <w:t xml:space="preserve"> </w:t>
      </w:r>
      <w:r w:rsidR="00E62E4F">
        <w:rPr>
          <w:rFonts w:ascii="Gill Sans MT" w:hAnsi="Gill Sans MT" w:cs="Arial"/>
          <w:sz w:val="20"/>
          <w:lang w:val="cs-CZ"/>
        </w:rPr>
        <w:t xml:space="preserve">a doporučený </w:t>
      </w:r>
      <w:r w:rsidR="004C4AF0">
        <w:rPr>
          <w:rFonts w:ascii="Gill Sans MT" w:hAnsi="Gill Sans MT" w:cs="Arial"/>
          <w:sz w:val="20"/>
          <w:lang w:val="cs-CZ"/>
        </w:rPr>
        <w:t>IBR</w:t>
      </w:r>
      <w:r w:rsidR="00E62E4F" w:rsidRPr="00E62E4F">
        <w:rPr>
          <w:rFonts w:ascii="Gill Sans MT" w:hAnsi="Gill Sans MT" w:cs="Arial"/>
          <w:sz w:val="20"/>
          <w:lang w:val="cs-CZ"/>
        </w:rPr>
        <w:t xml:space="preserve"> </w:t>
      </w:r>
      <w:r w:rsidR="00E62E4F">
        <w:rPr>
          <w:rFonts w:ascii="Gill Sans MT" w:hAnsi="Gill Sans MT" w:cs="Arial"/>
          <w:sz w:val="20"/>
          <w:lang w:val="cs-CZ"/>
        </w:rPr>
        <w:t xml:space="preserve">(Institut </w:t>
      </w:r>
      <w:proofErr w:type="spellStart"/>
      <w:r w:rsidR="00E62E4F">
        <w:rPr>
          <w:rFonts w:ascii="Gill Sans MT" w:hAnsi="Gill Sans MT" w:cs="Arial"/>
          <w:sz w:val="20"/>
          <w:lang w:val="cs-CZ"/>
        </w:rPr>
        <w:t>für</w:t>
      </w:r>
      <w:proofErr w:type="spellEnd"/>
      <w:r w:rsidR="00E62E4F">
        <w:rPr>
          <w:rFonts w:ascii="Gill Sans MT" w:hAnsi="Gill Sans MT" w:cs="Arial"/>
          <w:sz w:val="20"/>
          <w:lang w:val="cs-CZ"/>
        </w:rPr>
        <w:t xml:space="preserve"> </w:t>
      </w:r>
      <w:proofErr w:type="spellStart"/>
      <w:r w:rsidR="00E62E4F">
        <w:rPr>
          <w:rFonts w:ascii="Gill Sans MT" w:hAnsi="Gill Sans MT" w:cs="Arial"/>
          <w:sz w:val="20"/>
          <w:lang w:val="cs-CZ"/>
        </w:rPr>
        <w:t>Baubiologie</w:t>
      </w:r>
      <w:proofErr w:type="spellEnd"/>
      <w:r w:rsidR="00E62E4F">
        <w:rPr>
          <w:rFonts w:ascii="Gill Sans MT" w:hAnsi="Gill Sans MT" w:cs="Arial"/>
          <w:sz w:val="20"/>
          <w:lang w:val="cs-CZ"/>
        </w:rPr>
        <w:t xml:space="preserve"> </w:t>
      </w:r>
      <w:proofErr w:type="spellStart"/>
      <w:r w:rsidR="00E62E4F">
        <w:rPr>
          <w:rFonts w:ascii="Gill Sans MT" w:hAnsi="Gill Sans MT" w:cs="Arial"/>
          <w:sz w:val="20"/>
          <w:lang w:val="cs-CZ"/>
        </w:rPr>
        <w:t>Rosenheim</w:t>
      </w:r>
      <w:proofErr w:type="spellEnd"/>
      <w:r w:rsidR="00E62E4F">
        <w:rPr>
          <w:rFonts w:ascii="Gill Sans MT" w:hAnsi="Gill Sans MT" w:cs="Arial"/>
          <w:sz w:val="20"/>
          <w:lang w:val="cs-CZ"/>
        </w:rPr>
        <w:t>).</w:t>
      </w:r>
    </w:p>
    <w:p w:rsid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4C4AF0" w:rsidRPr="00AC4616" w:rsidRDefault="004C4AF0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99455F" w:rsidRDefault="00AC4616" w:rsidP="00AC4616">
      <w:pPr>
        <w:pStyle w:val="Bezmezer"/>
        <w:rPr>
          <w:rFonts w:ascii="Arial" w:hAnsi="Arial" w:cs="Arial"/>
          <w:b/>
          <w:sz w:val="20"/>
          <w:szCs w:val="20"/>
          <w:lang w:val="cs-CZ"/>
        </w:rPr>
      </w:pPr>
      <w:r w:rsidRPr="0099455F">
        <w:rPr>
          <w:rFonts w:ascii="Arial" w:hAnsi="Arial" w:cs="Arial"/>
          <w:b/>
          <w:sz w:val="20"/>
          <w:szCs w:val="20"/>
          <w:lang w:val="cs-CZ"/>
        </w:rPr>
        <w:t>Rošt žlabu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AC4616" w:rsidRDefault="00515231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Litinový r</w:t>
      </w:r>
      <w:r w:rsidR="00AC4616" w:rsidRPr="00AC4616">
        <w:rPr>
          <w:rFonts w:ascii="Arial" w:hAnsi="Arial" w:cs="Arial"/>
          <w:sz w:val="20"/>
          <w:szCs w:val="20"/>
          <w:lang w:val="cs-CZ"/>
        </w:rPr>
        <w:t>ošt žlabu</w:t>
      </w:r>
      <w:r>
        <w:rPr>
          <w:rFonts w:ascii="Arial" w:hAnsi="Arial" w:cs="Arial"/>
          <w:sz w:val="20"/>
          <w:szCs w:val="20"/>
          <w:lang w:val="cs-CZ"/>
        </w:rPr>
        <w:t xml:space="preserve"> s podélnou mřížkou</w:t>
      </w:r>
      <w:r w:rsidR="00AC4616" w:rsidRPr="00AC4616">
        <w:rPr>
          <w:rFonts w:ascii="Arial" w:hAnsi="Arial" w:cs="Arial"/>
          <w:sz w:val="20"/>
          <w:szCs w:val="20"/>
          <w:lang w:val="cs-CZ"/>
        </w:rPr>
        <w:t xml:space="preserve"> pro třídu zatížení </w:t>
      </w:r>
      <w:r>
        <w:rPr>
          <w:rFonts w:ascii="Arial" w:hAnsi="Arial" w:cs="Arial"/>
          <w:sz w:val="20"/>
          <w:szCs w:val="20"/>
          <w:lang w:val="cs-CZ"/>
        </w:rPr>
        <w:t>D 400</w:t>
      </w:r>
      <w:r w:rsidR="00AC4616" w:rsidRPr="00AC4616">
        <w:rPr>
          <w:rFonts w:ascii="Arial" w:hAnsi="Arial" w:cs="Arial"/>
          <w:sz w:val="20"/>
          <w:szCs w:val="20"/>
          <w:lang w:val="cs-CZ"/>
        </w:rPr>
        <w:t xml:space="preserve"> </w:t>
      </w:r>
      <w:proofErr w:type="spellStart"/>
      <w:r w:rsidR="00AC4616" w:rsidRPr="00AC4616">
        <w:rPr>
          <w:rFonts w:ascii="Arial" w:hAnsi="Arial" w:cs="Arial"/>
          <w:sz w:val="20"/>
          <w:szCs w:val="20"/>
          <w:lang w:val="cs-CZ"/>
        </w:rPr>
        <w:t>kN</w:t>
      </w:r>
      <w:proofErr w:type="spellEnd"/>
      <w:r w:rsidR="00AC4616" w:rsidRPr="00AC4616">
        <w:rPr>
          <w:rFonts w:ascii="Arial" w:hAnsi="Arial" w:cs="Arial"/>
          <w:sz w:val="20"/>
          <w:szCs w:val="20"/>
          <w:lang w:val="cs-CZ"/>
        </w:rPr>
        <w:t xml:space="preserve"> </w:t>
      </w:r>
      <w:r>
        <w:rPr>
          <w:rFonts w:ascii="Arial" w:hAnsi="Arial" w:cs="Arial"/>
          <w:sz w:val="20"/>
          <w:szCs w:val="20"/>
          <w:lang w:val="cs-CZ"/>
        </w:rPr>
        <w:t xml:space="preserve"> s </w:t>
      </w:r>
      <w:r w:rsidR="00AC4616" w:rsidRPr="00AC4616">
        <w:rPr>
          <w:rFonts w:ascii="Arial" w:hAnsi="Arial" w:cs="Arial"/>
          <w:sz w:val="20"/>
          <w:szCs w:val="20"/>
          <w:lang w:val="cs-CZ"/>
        </w:rPr>
        <w:t>rozpěrným ukotvením o hranu žlabu.</w:t>
      </w:r>
    </w:p>
    <w:p w:rsid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4C4AF0" w:rsidRPr="00AC4616" w:rsidRDefault="004C4AF0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99455F" w:rsidRDefault="00AC4616" w:rsidP="00AC4616">
      <w:pPr>
        <w:pStyle w:val="Bezmezer"/>
        <w:rPr>
          <w:rFonts w:ascii="Arial" w:hAnsi="Arial" w:cs="Arial"/>
          <w:b/>
          <w:sz w:val="20"/>
          <w:szCs w:val="20"/>
          <w:lang w:val="cs-CZ"/>
        </w:rPr>
      </w:pPr>
      <w:r w:rsidRPr="0099455F">
        <w:rPr>
          <w:rFonts w:ascii="Arial" w:hAnsi="Arial" w:cs="Arial"/>
          <w:b/>
          <w:sz w:val="20"/>
          <w:szCs w:val="20"/>
          <w:lang w:val="cs-CZ"/>
        </w:rPr>
        <w:t>Příslušenství: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AC4616" w:rsidRDefault="00AC4616" w:rsidP="0099455F">
      <w:pPr>
        <w:pStyle w:val="Bezmezer"/>
        <w:ind w:left="708" w:hanging="708"/>
        <w:jc w:val="left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•</w:t>
      </w:r>
      <w:r w:rsidRPr="00AC4616">
        <w:rPr>
          <w:rFonts w:ascii="Arial" w:hAnsi="Arial" w:cs="Arial"/>
          <w:sz w:val="20"/>
          <w:szCs w:val="20"/>
          <w:lang w:val="cs-CZ"/>
        </w:rPr>
        <w:tab/>
        <w:t xml:space="preserve">Vpust pro betonový žlab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Filcoten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 xml:space="preserve"> pro NW 1</w:t>
      </w:r>
      <w:r w:rsidR="00922662">
        <w:rPr>
          <w:rFonts w:ascii="Arial" w:hAnsi="Arial" w:cs="Arial"/>
          <w:sz w:val="20"/>
          <w:szCs w:val="20"/>
          <w:lang w:val="cs-CZ"/>
        </w:rPr>
        <w:t>5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0 z vysokohodnotného betonu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Filcoten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 xml:space="preserve">® HPC s hranou </w:t>
      </w:r>
      <w:r w:rsidR="00515231" w:rsidRPr="00AC4616">
        <w:rPr>
          <w:rFonts w:ascii="Arial" w:hAnsi="Arial" w:cs="Arial"/>
          <w:sz w:val="20"/>
          <w:szCs w:val="20"/>
          <w:lang w:val="cs-CZ"/>
        </w:rPr>
        <w:t>zpevněn</w:t>
      </w:r>
      <w:r w:rsidR="00515231">
        <w:rPr>
          <w:rFonts w:ascii="Arial" w:hAnsi="Arial" w:cs="Arial"/>
          <w:sz w:val="20"/>
          <w:szCs w:val="20"/>
          <w:lang w:val="cs-CZ"/>
        </w:rPr>
        <w:t>ou</w:t>
      </w:r>
      <w:r w:rsidR="00515231" w:rsidRPr="00AC4616">
        <w:rPr>
          <w:rFonts w:ascii="Arial" w:hAnsi="Arial" w:cs="Arial"/>
          <w:sz w:val="20"/>
          <w:szCs w:val="20"/>
          <w:lang w:val="cs-CZ"/>
        </w:rPr>
        <w:t xml:space="preserve"> </w:t>
      </w:r>
      <w:r w:rsidR="00515231">
        <w:rPr>
          <w:rFonts w:ascii="Gill Sans MT" w:hAnsi="Gill Sans MT" w:cs="Arial"/>
          <w:sz w:val="20"/>
          <w:lang w:val="cs-CZ"/>
        </w:rPr>
        <w:t xml:space="preserve">zabetonovanými zárubněmi typu L z pozinkované oceli </w:t>
      </w:r>
      <w:r w:rsidRPr="00AC4616">
        <w:rPr>
          <w:rFonts w:ascii="Arial" w:hAnsi="Arial" w:cs="Arial"/>
          <w:sz w:val="20"/>
          <w:szCs w:val="20"/>
          <w:lang w:val="cs-CZ"/>
        </w:rPr>
        <w:t>s těsnící přesuvkou DN1</w:t>
      </w:r>
      <w:r w:rsidR="00922662">
        <w:rPr>
          <w:rFonts w:ascii="Arial" w:hAnsi="Arial" w:cs="Arial"/>
          <w:sz w:val="20"/>
          <w:szCs w:val="20"/>
          <w:lang w:val="cs-CZ"/>
        </w:rPr>
        <w:t>5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0 pro třídu zatížení </w:t>
      </w:r>
      <w:r w:rsidR="00515231">
        <w:rPr>
          <w:rFonts w:ascii="Arial" w:hAnsi="Arial" w:cs="Arial"/>
          <w:sz w:val="20"/>
          <w:szCs w:val="20"/>
          <w:lang w:val="cs-CZ"/>
        </w:rPr>
        <w:t xml:space="preserve">do 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E 600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kN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>. Volitelné: kalový koš na zachycení nečistot (plast, laminát).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•</w:t>
      </w:r>
      <w:r w:rsidR="00132CBD">
        <w:rPr>
          <w:rFonts w:ascii="Arial" w:hAnsi="Arial" w:cs="Arial"/>
          <w:sz w:val="20"/>
          <w:szCs w:val="20"/>
          <w:lang w:val="cs-CZ"/>
        </w:rPr>
        <w:tab/>
        <w:t>Pachový uzávěr do vpusti DN1</w:t>
      </w:r>
      <w:r w:rsidR="00922662">
        <w:rPr>
          <w:rFonts w:ascii="Arial" w:hAnsi="Arial" w:cs="Arial"/>
          <w:sz w:val="20"/>
          <w:szCs w:val="20"/>
          <w:lang w:val="cs-CZ"/>
        </w:rPr>
        <w:t>5</w:t>
      </w:r>
      <w:r w:rsidR="00132CBD">
        <w:rPr>
          <w:rFonts w:ascii="Arial" w:hAnsi="Arial" w:cs="Arial"/>
          <w:sz w:val="20"/>
          <w:szCs w:val="20"/>
          <w:lang w:val="cs-CZ"/>
        </w:rPr>
        <w:t>0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•</w:t>
      </w:r>
      <w:r w:rsidRPr="00AC4616">
        <w:rPr>
          <w:rFonts w:ascii="Arial" w:hAnsi="Arial" w:cs="Arial"/>
          <w:sz w:val="20"/>
          <w:szCs w:val="20"/>
          <w:lang w:val="cs-CZ"/>
        </w:rPr>
        <w:tab/>
        <w:t>Čelní a koncová stěna na koncový kus z pozinkované ocel</w:t>
      </w:r>
      <w:r w:rsidR="00515231">
        <w:rPr>
          <w:rFonts w:ascii="Arial" w:hAnsi="Arial" w:cs="Arial"/>
          <w:sz w:val="20"/>
          <w:szCs w:val="20"/>
          <w:lang w:val="cs-CZ"/>
        </w:rPr>
        <w:t>i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•</w:t>
      </w:r>
      <w:r w:rsidRPr="00AC4616">
        <w:rPr>
          <w:rFonts w:ascii="Arial" w:hAnsi="Arial" w:cs="Arial"/>
          <w:sz w:val="20"/>
          <w:szCs w:val="20"/>
          <w:lang w:val="cs-CZ"/>
        </w:rPr>
        <w:tab/>
        <w:t xml:space="preserve">Zajišťovací kotva na uchycení roštu v hraně žlabu (2ks na rošt) -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antivandal</w:t>
      </w:r>
      <w:proofErr w:type="spellEnd"/>
    </w:p>
    <w:p w:rsid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4C4AF0" w:rsidRPr="00AC4616" w:rsidRDefault="004C4AF0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AC4616" w:rsidRPr="0099455F" w:rsidRDefault="00AC4616" w:rsidP="00AC4616">
      <w:pPr>
        <w:pStyle w:val="Bezmezer"/>
        <w:rPr>
          <w:rFonts w:ascii="Arial" w:hAnsi="Arial" w:cs="Arial"/>
          <w:b/>
          <w:sz w:val="20"/>
          <w:szCs w:val="20"/>
          <w:lang w:val="cs-CZ"/>
        </w:rPr>
      </w:pPr>
      <w:r w:rsidRPr="0099455F">
        <w:rPr>
          <w:rFonts w:ascii="Arial" w:hAnsi="Arial" w:cs="Arial"/>
          <w:b/>
          <w:sz w:val="20"/>
          <w:szCs w:val="20"/>
          <w:lang w:val="cs-CZ"/>
        </w:rPr>
        <w:t>Parametry výrobku:</w:t>
      </w:r>
    </w:p>
    <w:p w:rsidR="00AC4616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</w:p>
    <w:p w:rsidR="00CE5181" w:rsidRPr="00AC4616" w:rsidRDefault="00AC4616" w:rsidP="00AC4616">
      <w:pPr>
        <w:pStyle w:val="Bezmezer"/>
        <w:rPr>
          <w:rFonts w:ascii="Arial" w:hAnsi="Arial" w:cs="Arial"/>
          <w:sz w:val="20"/>
          <w:szCs w:val="20"/>
          <w:lang w:val="cs-CZ"/>
        </w:rPr>
      </w:pPr>
      <w:r w:rsidRPr="00AC4616">
        <w:rPr>
          <w:rFonts w:ascii="Arial" w:hAnsi="Arial" w:cs="Arial"/>
          <w:sz w:val="20"/>
          <w:szCs w:val="20"/>
          <w:lang w:val="cs-CZ"/>
        </w:rPr>
        <w:t>Prefabrikovaný odvodňovací žlab typu M (podle ČSN EN 1433), NW 1</w:t>
      </w:r>
      <w:r w:rsidR="00922662">
        <w:rPr>
          <w:rFonts w:ascii="Arial" w:hAnsi="Arial" w:cs="Arial"/>
          <w:sz w:val="20"/>
          <w:szCs w:val="20"/>
          <w:lang w:val="cs-CZ"/>
        </w:rPr>
        <w:t>5</w:t>
      </w:r>
      <w:r w:rsidRPr="00AC4616">
        <w:rPr>
          <w:rFonts w:ascii="Arial" w:hAnsi="Arial" w:cs="Arial"/>
          <w:sz w:val="20"/>
          <w:szCs w:val="20"/>
          <w:lang w:val="cs-CZ"/>
        </w:rPr>
        <w:t>0mm</w:t>
      </w:r>
      <w:r w:rsidR="00132CBD">
        <w:rPr>
          <w:rFonts w:ascii="Arial" w:hAnsi="Arial" w:cs="Arial"/>
          <w:sz w:val="20"/>
          <w:szCs w:val="20"/>
          <w:lang w:val="cs-CZ"/>
        </w:rPr>
        <w:t xml:space="preserve"> </w:t>
      </w:r>
      <w:r w:rsidRPr="00AC4616">
        <w:rPr>
          <w:rFonts w:ascii="Arial" w:hAnsi="Arial" w:cs="Arial"/>
          <w:sz w:val="20"/>
          <w:szCs w:val="20"/>
          <w:lang w:val="cs-CZ"/>
        </w:rPr>
        <w:t>z</w:t>
      </w:r>
      <w:r w:rsidR="004E0F6B">
        <w:rPr>
          <w:rFonts w:ascii="Arial" w:hAnsi="Arial" w:cs="Arial"/>
          <w:sz w:val="20"/>
          <w:szCs w:val="20"/>
          <w:lang w:val="cs-CZ"/>
        </w:rPr>
        <w:t> vlákno-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betonu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Filcoten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 xml:space="preserve">® (HPC) </w:t>
      </w:r>
      <w:r w:rsidR="00515231">
        <w:rPr>
          <w:rFonts w:ascii="Arial" w:hAnsi="Arial" w:cs="Arial"/>
          <w:sz w:val="20"/>
          <w:szCs w:val="20"/>
          <w:lang w:val="cs-CZ"/>
        </w:rPr>
        <w:t>s hranou zpevněnou</w:t>
      </w:r>
      <w:r w:rsidR="00515231" w:rsidRPr="00AC4616">
        <w:rPr>
          <w:rFonts w:ascii="Arial" w:hAnsi="Arial" w:cs="Arial"/>
          <w:sz w:val="20"/>
          <w:szCs w:val="20"/>
          <w:lang w:val="cs-CZ"/>
        </w:rPr>
        <w:t xml:space="preserve"> </w:t>
      </w:r>
      <w:r w:rsidR="00515231">
        <w:rPr>
          <w:rFonts w:ascii="Gill Sans MT" w:hAnsi="Gill Sans MT" w:cs="Arial"/>
          <w:sz w:val="20"/>
          <w:lang w:val="cs-CZ"/>
        </w:rPr>
        <w:t>zabetonovanými zárubněmi typu L z pozinkované oceli</w:t>
      </w:r>
      <w:r w:rsidR="004E0F6B">
        <w:rPr>
          <w:rFonts w:ascii="Gill Sans MT" w:hAnsi="Gill Sans MT" w:cs="Arial"/>
          <w:sz w:val="20"/>
          <w:lang w:val="cs-CZ"/>
        </w:rPr>
        <w:t>,</w:t>
      </w:r>
      <w:r w:rsidR="00515231">
        <w:rPr>
          <w:rFonts w:ascii="Gill Sans MT" w:hAnsi="Gill Sans MT" w:cs="Arial"/>
          <w:sz w:val="20"/>
          <w:lang w:val="cs-CZ"/>
        </w:rPr>
        <w:t xml:space="preserve"> 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pro třídu zatížení </w:t>
      </w:r>
      <w:r w:rsidR="00515231">
        <w:rPr>
          <w:rFonts w:ascii="Arial" w:hAnsi="Arial" w:cs="Arial"/>
          <w:sz w:val="20"/>
          <w:szCs w:val="20"/>
          <w:lang w:val="cs-CZ"/>
        </w:rPr>
        <w:t xml:space="preserve">do 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E 600 </w:t>
      </w:r>
      <w:proofErr w:type="spellStart"/>
      <w:r w:rsidRPr="00AC4616">
        <w:rPr>
          <w:rFonts w:ascii="Arial" w:hAnsi="Arial" w:cs="Arial"/>
          <w:sz w:val="20"/>
          <w:szCs w:val="20"/>
          <w:lang w:val="cs-CZ"/>
        </w:rPr>
        <w:t>kN</w:t>
      </w:r>
      <w:proofErr w:type="spellEnd"/>
      <w:r w:rsidRPr="00AC4616">
        <w:rPr>
          <w:rFonts w:ascii="Arial" w:hAnsi="Arial" w:cs="Arial"/>
          <w:sz w:val="20"/>
          <w:szCs w:val="20"/>
          <w:lang w:val="cs-CZ"/>
        </w:rPr>
        <w:t xml:space="preserve">, splňující požadavky ČSN EN </w:t>
      </w:r>
      <w:bookmarkStart w:id="0" w:name="_GoBack"/>
      <w:bookmarkEnd w:id="0"/>
      <w:r w:rsidRPr="00AC4616">
        <w:rPr>
          <w:rFonts w:ascii="Arial" w:hAnsi="Arial" w:cs="Arial"/>
          <w:sz w:val="20"/>
          <w:szCs w:val="20"/>
          <w:lang w:val="cs-CZ"/>
        </w:rPr>
        <w:t>1433</w:t>
      </w:r>
      <w:r w:rsidR="004E0F6B">
        <w:rPr>
          <w:rFonts w:ascii="Arial" w:hAnsi="Arial" w:cs="Arial"/>
          <w:sz w:val="20"/>
          <w:szCs w:val="20"/>
          <w:lang w:val="cs-CZ"/>
        </w:rPr>
        <w:t>,</w:t>
      </w:r>
      <w:r w:rsidRPr="00AC4616">
        <w:rPr>
          <w:rFonts w:ascii="Arial" w:hAnsi="Arial" w:cs="Arial"/>
          <w:sz w:val="20"/>
          <w:szCs w:val="20"/>
          <w:lang w:val="cs-CZ"/>
        </w:rPr>
        <w:t xml:space="preserve"> s</w:t>
      </w:r>
      <w:r w:rsidR="00D5163C">
        <w:rPr>
          <w:rFonts w:ascii="Arial" w:hAnsi="Arial" w:cs="Arial"/>
          <w:sz w:val="20"/>
          <w:szCs w:val="20"/>
          <w:lang w:val="cs-CZ"/>
        </w:rPr>
        <w:t xml:space="preserve"> certifikátem </w:t>
      </w:r>
      <w:r w:rsidRPr="00AC4616">
        <w:rPr>
          <w:rFonts w:ascii="Arial" w:hAnsi="Arial" w:cs="Arial"/>
          <w:sz w:val="20"/>
          <w:szCs w:val="20"/>
          <w:lang w:val="cs-CZ"/>
        </w:rPr>
        <w:t>CE</w:t>
      </w:r>
      <w:r w:rsidR="00D5163C">
        <w:rPr>
          <w:rFonts w:ascii="Arial" w:hAnsi="Arial" w:cs="Arial"/>
          <w:sz w:val="20"/>
          <w:szCs w:val="20"/>
          <w:lang w:val="cs-CZ"/>
        </w:rPr>
        <w:t>.</w:t>
      </w:r>
    </w:p>
    <w:sectPr w:rsidR="00CE5181" w:rsidRPr="00AC4616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9DB" w:rsidRDefault="005349DB" w:rsidP="0099455F">
      <w:pPr>
        <w:spacing w:after="0" w:line="240" w:lineRule="auto"/>
      </w:pPr>
      <w:r>
        <w:separator/>
      </w:r>
    </w:p>
  </w:endnote>
  <w:endnote w:type="continuationSeparator" w:id="0">
    <w:p w:rsidR="005349DB" w:rsidRDefault="005349DB" w:rsidP="0099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MT">
    <w:altName w:val="Arial"/>
    <w:charset w:val="00"/>
    <w:family w:val="swiss"/>
    <w:pitch w:val="variable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9DB" w:rsidRDefault="005349DB" w:rsidP="0099455F">
      <w:pPr>
        <w:spacing w:after="0" w:line="240" w:lineRule="auto"/>
      </w:pPr>
      <w:r>
        <w:separator/>
      </w:r>
    </w:p>
  </w:footnote>
  <w:footnote w:type="continuationSeparator" w:id="0">
    <w:p w:rsidR="005349DB" w:rsidRDefault="005349DB" w:rsidP="00994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55F" w:rsidRDefault="0099455F" w:rsidP="0099455F">
    <w:pPr>
      <w:pStyle w:val="Zhlav"/>
      <w:tabs>
        <w:tab w:val="clear" w:pos="4536"/>
        <w:tab w:val="center" w:pos="4820"/>
      </w:tabs>
      <w:rPr>
        <w:rFonts w:cs="Arial"/>
        <w:sz w:val="28"/>
        <w:szCs w:val="28"/>
      </w:rPr>
    </w:pPr>
    <w:r>
      <w:rPr>
        <w:rFonts w:cs="Arial"/>
        <w:noProof/>
        <w:sz w:val="16"/>
        <w:szCs w:val="16"/>
        <w:lang w:val="cs-CZ"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4993440</wp:posOffset>
          </wp:positionH>
          <wp:positionV relativeFrom="paragraph">
            <wp:posOffset>-199390</wp:posOffset>
          </wp:positionV>
          <wp:extent cx="709930" cy="709930"/>
          <wp:effectExtent l="0" t="0" r="0" b="0"/>
          <wp:wrapTight wrapText="bothSides">
            <wp:wrapPolygon edited="0">
              <wp:start x="0" y="0"/>
              <wp:lineTo x="0" y="20310"/>
              <wp:lineTo x="20310" y="20310"/>
              <wp:lineTo x="20310" y="0"/>
              <wp:lineTo x="0" y="0"/>
            </wp:wrapPolygon>
          </wp:wrapTight>
          <wp:docPr id="3" name="Obrázek 3" descr="BG_Siegel_r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_Siegel_ro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930" cy="70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28"/>
        <w:szCs w:val="28"/>
        <w:lang w:val="sk-SK"/>
      </w:rPr>
      <w:t>Technický popis výrobku</w:t>
    </w:r>
    <w:r w:rsidRPr="00B37909">
      <w:rPr>
        <w:rFonts w:cs="Arial"/>
        <w:sz w:val="28"/>
        <w:szCs w:val="28"/>
        <w:lang w:val="sk-SK"/>
      </w:rPr>
      <w:t>:</w:t>
    </w:r>
    <w:r w:rsidRPr="0083711A">
      <w:rPr>
        <w:rFonts w:cs="Arial"/>
        <w:sz w:val="28"/>
        <w:szCs w:val="28"/>
      </w:rPr>
      <w:tab/>
    </w:r>
    <w:proofErr w:type="spellStart"/>
    <w:r>
      <w:rPr>
        <w:rFonts w:cs="Arial"/>
        <w:sz w:val="28"/>
        <w:szCs w:val="28"/>
      </w:rPr>
      <w:t>Filcoten</w:t>
    </w:r>
    <w:proofErr w:type="spellEnd"/>
    <w:r>
      <w:rPr>
        <w:rFonts w:cs="Arial"/>
        <w:sz w:val="28"/>
        <w:szCs w:val="28"/>
      </w:rPr>
      <w:t xml:space="preserve"> pro NW1</w:t>
    </w:r>
    <w:r w:rsidR="00922662">
      <w:rPr>
        <w:rFonts w:cs="Arial"/>
        <w:sz w:val="28"/>
        <w:szCs w:val="28"/>
      </w:rPr>
      <w:t>5</w:t>
    </w:r>
    <w:r>
      <w:rPr>
        <w:rFonts w:cs="Arial"/>
        <w:sz w:val="28"/>
        <w:szCs w:val="28"/>
      </w:rPr>
      <w:t xml:space="preserve">0 </w:t>
    </w:r>
  </w:p>
  <w:p w:rsidR="0099455F" w:rsidRPr="0083711A" w:rsidRDefault="0099455F" w:rsidP="0099455F">
    <w:pPr>
      <w:pStyle w:val="Zhlav"/>
      <w:tabs>
        <w:tab w:val="clear" w:pos="4536"/>
        <w:tab w:val="center" w:pos="4820"/>
      </w:tabs>
      <w:rPr>
        <w:rFonts w:cs="Arial"/>
        <w:sz w:val="28"/>
        <w:szCs w:val="28"/>
      </w:rPr>
    </w:pPr>
  </w:p>
  <w:p w:rsidR="0099455F" w:rsidRPr="00504D96" w:rsidRDefault="0099455F" w:rsidP="0099455F">
    <w:pPr>
      <w:pStyle w:val="Zhlav"/>
      <w:jc w:val="center"/>
      <w:rPr>
        <w:rFonts w:cs="Arial"/>
        <w:sz w:val="16"/>
        <w:szCs w:val="16"/>
      </w:rPr>
    </w:pPr>
  </w:p>
  <w:p w:rsidR="0099455F" w:rsidRDefault="0099455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A6766"/>
    <w:multiLevelType w:val="hybridMultilevel"/>
    <w:tmpl w:val="5C1C2EA0"/>
    <w:lvl w:ilvl="0" w:tplc="78141D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>
      <w:start w:val="1"/>
      <w:numFmt w:val="lowerRoman"/>
      <w:lvlText w:val="%6."/>
      <w:lvlJc w:val="right"/>
      <w:pPr>
        <w:ind w:left="4527" w:hanging="180"/>
      </w:pPr>
    </w:lvl>
    <w:lvl w:ilvl="6" w:tplc="0407000F">
      <w:start w:val="1"/>
      <w:numFmt w:val="decimal"/>
      <w:lvlText w:val="%7."/>
      <w:lvlJc w:val="left"/>
      <w:pPr>
        <w:ind w:left="5247" w:hanging="360"/>
      </w:pPr>
    </w:lvl>
    <w:lvl w:ilvl="7" w:tplc="04070019">
      <w:start w:val="1"/>
      <w:numFmt w:val="lowerLetter"/>
      <w:lvlText w:val="%8."/>
      <w:lvlJc w:val="left"/>
      <w:pPr>
        <w:ind w:left="5967" w:hanging="360"/>
      </w:pPr>
    </w:lvl>
    <w:lvl w:ilvl="8" w:tplc="0407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16"/>
    <w:rsid w:val="00103576"/>
    <w:rsid w:val="00132CBD"/>
    <w:rsid w:val="00475E25"/>
    <w:rsid w:val="004C4AF0"/>
    <w:rsid w:val="004E0F6B"/>
    <w:rsid w:val="00501283"/>
    <w:rsid w:val="00515231"/>
    <w:rsid w:val="005349DB"/>
    <w:rsid w:val="00582536"/>
    <w:rsid w:val="007965B0"/>
    <w:rsid w:val="00922662"/>
    <w:rsid w:val="009378EA"/>
    <w:rsid w:val="00955E05"/>
    <w:rsid w:val="0099455F"/>
    <w:rsid w:val="00A27440"/>
    <w:rsid w:val="00A47A15"/>
    <w:rsid w:val="00A81880"/>
    <w:rsid w:val="00AC4616"/>
    <w:rsid w:val="00CE5181"/>
    <w:rsid w:val="00D32893"/>
    <w:rsid w:val="00D5163C"/>
    <w:rsid w:val="00E62E4F"/>
    <w:rsid w:val="00E8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D53A40-856C-4A87-A9B2-7A3043FC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616"/>
  </w:style>
  <w:style w:type="paragraph" w:styleId="Nadpis1">
    <w:name w:val="heading 1"/>
    <w:basedOn w:val="Normln"/>
    <w:next w:val="Normln"/>
    <w:link w:val="Nadpis1Char"/>
    <w:uiPriority w:val="9"/>
    <w:qFormat/>
    <w:rsid w:val="00AC461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C4616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C4616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C4616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C4616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C4616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C4616"/>
    <w:pPr>
      <w:keepNext/>
      <w:keepLines/>
      <w:spacing w:before="120" w:after="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C4616"/>
    <w:pPr>
      <w:keepNext/>
      <w:keepLines/>
      <w:spacing w:before="120" w:after="0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C4616"/>
    <w:pPr>
      <w:keepNext/>
      <w:keepLines/>
      <w:spacing w:before="120" w:after="0"/>
      <w:outlineLvl w:val="8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C4616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4616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C461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C4616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C461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C4616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C461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C4616"/>
    <w:rPr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C4616"/>
    <w:rPr>
      <w:b/>
      <w:bCs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C4616"/>
    <w:rPr>
      <w:i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AC4616"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C461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zevChar">
    <w:name w:val="Název Char"/>
    <w:basedOn w:val="Standardnpsmoodstavce"/>
    <w:link w:val="Nzev"/>
    <w:uiPriority w:val="10"/>
    <w:rsid w:val="00AC4616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itul">
    <w:name w:val="Subtitle"/>
    <w:basedOn w:val="Normln"/>
    <w:next w:val="Normln"/>
    <w:link w:val="PodtitulChar"/>
    <w:uiPriority w:val="11"/>
    <w:qFormat/>
    <w:rsid w:val="00AC4616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C4616"/>
    <w:rPr>
      <w:rFonts w:asciiTheme="majorHAnsi" w:eastAsiaTheme="majorEastAsia" w:hAnsiTheme="majorHAnsi" w:cstheme="majorBidi"/>
      <w:sz w:val="24"/>
      <w:szCs w:val="24"/>
    </w:rPr>
  </w:style>
  <w:style w:type="character" w:styleId="Siln">
    <w:name w:val="Strong"/>
    <w:basedOn w:val="Standardnpsmoodstavce"/>
    <w:uiPriority w:val="22"/>
    <w:qFormat/>
    <w:rsid w:val="00AC4616"/>
    <w:rPr>
      <w:b/>
      <w:bCs/>
      <w:color w:val="auto"/>
    </w:rPr>
  </w:style>
  <w:style w:type="character" w:styleId="Zdraznn">
    <w:name w:val="Emphasis"/>
    <w:basedOn w:val="Standardnpsmoodstavce"/>
    <w:uiPriority w:val="20"/>
    <w:qFormat/>
    <w:rsid w:val="00AC4616"/>
    <w:rPr>
      <w:i/>
      <w:iCs/>
      <w:color w:val="auto"/>
    </w:rPr>
  </w:style>
  <w:style w:type="paragraph" w:styleId="Citt">
    <w:name w:val="Quote"/>
    <w:basedOn w:val="Normln"/>
    <w:next w:val="Normln"/>
    <w:link w:val="CittChar"/>
    <w:uiPriority w:val="29"/>
    <w:qFormat/>
    <w:rsid w:val="00AC4616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AC4616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C4616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C4616"/>
    <w:rPr>
      <w:rFonts w:asciiTheme="majorHAnsi" w:eastAsiaTheme="majorEastAsia" w:hAnsiTheme="majorHAnsi" w:cstheme="majorBidi"/>
      <w:sz w:val="26"/>
      <w:szCs w:val="26"/>
    </w:rPr>
  </w:style>
  <w:style w:type="character" w:styleId="Zdraznnjemn">
    <w:name w:val="Subtle Emphasis"/>
    <w:basedOn w:val="Standardnpsmoodstavce"/>
    <w:uiPriority w:val="19"/>
    <w:qFormat/>
    <w:rsid w:val="00AC4616"/>
    <w:rPr>
      <w:i/>
      <w:iCs/>
      <w:color w:val="auto"/>
    </w:rPr>
  </w:style>
  <w:style w:type="character" w:styleId="Zdraznnintenzivn">
    <w:name w:val="Intense Emphasis"/>
    <w:basedOn w:val="Standardnpsmoodstavce"/>
    <w:uiPriority w:val="21"/>
    <w:qFormat/>
    <w:rsid w:val="00AC4616"/>
    <w:rPr>
      <w:b/>
      <w:bCs/>
      <w:i/>
      <w:iCs/>
      <w:color w:val="auto"/>
    </w:rPr>
  </w:style>
  <w:style w:type="character" w:styleId="Odkazjemn">
    <w:name w:val="Subtle Reference"/>
    <w:basedOn w:val="Standardnpsmoodstavce"/>
    <w:uiPriority w:val="31"/>
    <w:qFormat/>
    <w:rsid w:val="00AC4616"/>
    <w:rPr>
      <w:smallCaps/>
      <w:color w:val="auto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AC4616"/>
    <w:rPr>
      <w:b/>
      <w:bCs/>
      <w:smallCaps/>
      <w:color w:val="auto"/>
      <w:u w:val="single"/>
    </w:rPr>
  </w:style>
  <w:style w:type="character" w:styleId="Nzevknihy">
    <w:name w:val="Book Title"/>
    <w:basedOn w:val="Standardnpsmoodstavce"/>
    <w:uiPriority w:val="33"/>
    <w:qFormat/>
    <w:rsid w:val="00AC4616"/>
    <w:rPr>
      <w:b/>
      <w:bCs/>
      <w:smallCap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C4616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994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455F"/>
  </w:style>
  <w:style w:type="paragraph" w:styleId="Zpat">
    <w:name w:val="footer"/>
    <w:basedOn w:val="Normln"/>
    <w:link w:val="ZpatChar"/>
    <w:uiPriority w:val="99"/>
    <w:unhideWhenUsed/>
    <w:rsid w:val="00994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4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B5688-FDBB-4AAA-A22E-504C814FA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Galiová Irena</dc:creator>
  <cp:keywords/>
  <dc:description/>
  <cp:lastModifiedBy>Galiová Irena</cp:lastModifiedBy>
  <cp:revision>2</cp:revision>
  <dcterms:created xsi:type="dcterms:W3CDTF">2019-07-19T11:50:00Z</dcterms:created>
  <dcterms:modified xsi:type="dcterms:W3CDTF">2019-07-19T11:50:00Z</dcterms:modified>
</cp:coreProperties>
</file>